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5A32A3">
      <w:pPr>
        <w:spacing w:after="120"/>
        <w:jc w:val="center"/>
        <w:rPr>
          <w:b/>
          <w:sz w:val="28"/>
          <w:szCs w:val="28"/>
        </w:rPr>
      </w:pPr>
      <w:r w:rsidRPr="005A32A3">
        <w:rPr>
          <w:b/>
          <w:sz w:val="28"/>
          <w:szCs w:val="28"/>
        </w:rPr>
        <w:t>EDITAL DE PERMISSÃO DE USO DE ESPAÇO PÚBLICO</w:t>
      </w:r>
    </w:p>
    <w:p w:rsidR="00000000" w:rsidRDefault="00641AC8">
      <w:pPr>
        <w:spacing w:after="120"/>
        <w:jc w:val="center"/>
      </w:pPr>
      <w:r>
        <w:t xml:space="preserve">Processo administrativo </w:t>
      </w:r>
      <w:r w:rsidR="005A32A3">
        <w:t xml:space="preserve">n </w:t>
      </w:r>
      <w:r>
        <w:t xml:space="preserve">\ </w:t>
      </w:r>
      <w:r w:rsidR="005A32A3">
        <w:t>n</w:t>
      </w:r>
    </w:p>
    <w:p w:rsidR="00000000" w:rsidRDefault="00EF34BB">
      <w:pPr>
        <w:spacing w:after="120"/>
        <w:rPr>
          <w:b/>
          <w:sz w:val="24"/>
          <w:szCs w:val="24"/>
        </w:rPr>
      </w:pPr>
      <w:r w:rsidRPr="00641AC8">
        <w:rPr>
          <w:b/>
          <w:sz w:val="24"/>
          <w:szCs w:val="24"/>
        </w:rPr>
        <w:t xml:space="preserve"> PREÂMBULO </w:t>
      </w:r>
    </w:p>
    <w:p w:rsidR="00000000" w:rsidRDefault="00EF34BB">
      <w:pPr>
        <w:pStyle w:val="PargrafodaLista"/>
        <w:numPr>
          <w:ilvl w:val="1"/>
          <w:numId w:val="1"/>
        </w:numPr>
        <w:spacing w:after="120"/>
        <w:contextualSpacing w:val="0"/>
        <w:jc w:val="both"/>
      </w:pPr>
      <w:r>
        <w:t xml:space="preserve">A Prefeitura do Município de </w:t>
      </w:r>
      <w:r w:rsidR="00F8102C">
        <w:t>BELO HORIZONTE</w:t>
      </w:r>
      <w:r>
        <w:t xml:space="preserve">, por meio </w:t>
      </w:r>
      <w:r w:rsidR="00641AC8">
        <w:t xml:space="preserve">de estudos realizados pelo Grupo de trabalho </w:t>
      </w:r>
      <w:r w:rsidR="00C53C84">
        <w:t>instituído</w:t>
      </w:r>
      <w:r w:rsidR="00641AC8">
        <w:t xml:space="preserve"> pelo decreto 12.16726 de 27 de setembro de 2017</w:t>
      </w:r>
      <w:r>
        <w:t xml:space="preserve">, torna </w:t>
      </w:r>
      <w:proofErr w:type="gramStart"/>
      <w:r w:rsidR="00641AC8">
        <w:t xml:space="preserve">público a realização </w:t>
      </w:r>
      <w:r w:rsidR="005A32A3" w:rsidRPr="005A32A3">
        <w:t>EDITAL DE PERMISSÃO DE USO DE ESPAÇO PÚBLICO</w:t>
      </w:r>
      <w:r w:rsidR="00641AC8">
        <w:t xml:space="preserve"> para </w:t>
      </w:r>
      <w:r>
        <w:t xml:space="preserve">CONCORRENCIA PÚBLICA, do tipo </w:t>
      </w:r>
      <w:r w:rsidR="008A0727">
        <w:t>melhor viabilidade</w:t>
      </w:r>
      <w:proofErr w:type="gramEnd"/>
      <w:r w:rsidR="005A32A3">
        <w:t xml:space="preserve"> técnica e</w:t>
      </w:r>
      <w:r w:rsidR="008A0727">
        <w:t xml:space="preserve"> econômico-financeira na modalidade de concessão comum, e que promovam o desenvolvimento econômico, social e sustentável do espaço </w:t>
      </w:r>
      <w:r w:rsidR="00025E9A">
        <w:t>público</w:t>
      </w:r>
      <w:r>
        <w:t xml:space="preserve">, com a finalidade de receber propostas para a contratação </w:t>
      </w:r>
      <w:proofErr w:type="gramStart"/>
      <w:r>
        <w:t>do</w:t>
      </w:r>
      <w:proofErr w:type="gramEnd"/>
      <w:r>
        <w:t xml:space="preserve"> objeto descrito na cláusula 2 deste edital. </w:t>
      </w:r>
    </w:p>
    <w:p w:rsidR="00000000" w:rsidRDefault="005A32A3">
      <w:pPr>
        <w:pStyle w:val="PargrafodaLista"/>
        <w:numPr>
          <w:ilvl w:val="1"/>
          <w:numId w:val="1"/>
        </w:numPr>
        <w:spacing w:after="120"/>
        <w:contextualSpacing w:val="0"/>
        <w:jc w:val="both"/>
      </w:pPr>
      <w:r>
        <w:t xml:space="preserve">O Procedimento de Manifestação de Interesse - </w:t>
      </w:r>
      <w:r w:rsidRPr="005A32A3">
        <w:t>PMI Nº 01- 2018</w:t>
      </w:r>
      <w:r w:rsidR="006457AD">
        <w:t xml:space="preserve"> definiu </w:t>
      </w:r>
      <w:proofErr w:type="gramStart"/>
      <w:r w:rsidR="006457AD">
        <w:t>diretrizes</w:t>
      </w:r>
      <w:proofErr w:type="gramEnd"/>
      <w:r w:rsidR="006457AD">
        <w:t xml:space="preserve"> e coletou propostas e projetos para reforma, qualificação, manutenção e gestão dos seguintes Mercados Municipais de Belo Horizonte:</w:t>
      </w:r>
    </w:p>
    <w:p w:rsidR="006F3ED6" w:rsidRDefault="006457AD" w:rsidP="006F3ED6">
      <w:pPr>
        <w:pStyle w:val="Default"/>
        <w:spacing w:after="120"/>
        <w:ind w:left="708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I. Mercado Distrital do Cruzeiro; </w:t>
      </w:r>
    </w:p>
    <w:p w:rsidR="006F3ED6" w:rsidRDefault="006457AD" w:rsidP="006F3ED6">
      <w:pPr>
        <w:pStyle w:val="Default"/>
        <w:spacing w:after="120"/>
        <w:ind w:left="708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II. Central Municipal de Abastecimento – CAM; </w:t>
      </w:r>
    </w:p>
    <w:p w:rsidR="006F3ED6" w:rsidRDefault="006457AD" w:rsidP="006F3ED6">
      <w:pPr>
        <w:pStyle w:val="Default"/>
        <w:spacing w:after="120"/>
        <w:ind w:left="708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III. Centro de Referência em Segurança Alimentar e Nutricional Mercado da Lagoinha – CRESANS; </w:t>
      </w:r>
    </w:p>
    <w:p w:rsidR="006F3ED6" w:rsidRDefault="006457AD" w:rsidP="006F3ED6">
      <w:pPr>
        <w:pStyle w:val="Default"/>
        <w:spacing w:after="120"/>
        <w:ind w:left="708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IV. Feira Coberta do Padre </w:t>
      </w:r>
      <w:proofErr w:type="spellStart"/>
      <w:r>
        <w:rPr>
          <w:color w:val="auto"/>
          <w:sz w:val="22"/>
          <w:szCs w:val="22"/>
        </w:rPr>
        <w:t>Eustáquio</w:t>
      </w:r>
      <w:proofErr w:type="spellEnd"/>
      <w:r>
        <w:rPr>
          <w:color w:val="auto"/>
          <w:sz w:val="22"/>
          <w:szCs w:val="22"/>
        </w:rPr>
        <w:t xml:space="preserve"> – FECOPE; </w:t>
      </w:r>
    </w:p>
    <w:p w:rsidR="006F3ED6" w:rsidRDefault="006457AD" w:rsidP="006F3ED6">
      <w:pPr>
        <w:pStyle w:val="Default"/>
        <w:spacing w:after="120"/>
        <w:ind w:left="708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V. Mercado Distrital de Santa Tereza; </w:t>
      </w:r>
    </w:p>
    <w:p w:rsidR="006F3ED6" w:rsidRDefault="006457AD" w:rsidP="006F3ED6">
      <w:pPr>
        <w:pStyle w:val="Default"/>
        <w:spacing w:after="120"/>
        <w:ind w:left="708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VI. Mercado Novo (4ª laje). </w:t>
      </w:r>
    </w:p>
    <w:p w:rsidR="006F3ED6" w:rsidRDefault="006457AD" w:rsidP="006F3ED6">
      <w:pPr>
        <w:pStyle w:val="PargrafodaLista"/>
        <w:numPr>
          <w:ilvl w:val="1"/>
          <w:numId w:val="1"/>
        </w:numPr>
        <w:spacing w:after="120"/>
        <w:contextualSpacing w:val="0"/>
        <w:jc w:val="both"/>
      </w:pPr>
      <w:r>
        <w:t>O presente Edital visa apenas a ocupação do Mercado Distrital de Santa Tereza</w:t>
      </w:r>
      <w:r w:rsidR="00787C55">
        <w:t>, d</w:t>
      </w:r>
      <w:r>
        <w:t xml:space="preserve">evendo as ações e serviços </w:t>
      </w:r>
      <w:proofErr w:type="gramStart"/>
      <w:r>
        <w:t>serem</w:t>
      </w:r>
      <w:proofErr w:type="gramEnd"/>
      <w:r>
        <w:t xml:space="preserve"> executados e operacionalizados pelo futuro </w:t>
      </w:r>
      <w:r w:rsidR="006F3ED6" w:rsidRPr="006F3ED6">
        <w:t xml:space="preserve">PERMISSIONÁRIO </w:t>
      </w:r>
      <w:r w:rsidRPr="00C53C84">
        <w:t>durante</w:t>
      </w:r>
      <w:r>
        <w:t xml:space="preserve"> o período de concessão conforme consolidação dos estudos e modelagens que seguem anexos.</w:t>
      </w:r>
    </w:p>
    <w:p w:rsidR="00000000" w:rsidRDefault="00D81DAC">
      <w:pPr>
        <w:spacing w:after="120"/>
        <w:jc w:val="both"/>
      </w:pPr>
    </w:p>
    <w:p w:rsidR="00000000" w:rsidRDefault="00EF34BB">
      <w:pPr>
        <w:spacing w:after="120"/>
        <w:jc w:val="both"/>
        <w:rPr>
          <w:b/>
          <w:sz w:val="24"/>
          <w:szCs w:val="24"/>
        </w:rPr>
      </w:pPr>
      <w:r w:rsidRPr="00641AC8">
        <w:rPr>
          <w:b/>
          <w:sz w:val="24"/>
          <w:szCs w:val="24"/>
        </w:rPr>
        <w:t xml:space="preserve">2. OBJETO </w:t>
      </w:r>
    </w:p>
    <w:p w:rsidR="00000000" w:rsidRDefault="006F3ED6">
      <w:pPr>
        <w:pStyle w:val="Default"/>
        <w:spacing w:after="120"/>
        <w:jc w:val="both"/>
        <w:rPr>
          <w:color w:val="auto"/>
          <w:sz w:val="22"/>
          <w:szCs w:val="22"/>
        </w:rPr>
      </w:pPr>
      <w:r w:rsidRPr="006F3ED6">
        <w:rPr>
          <w:color w:val="auto"/>
          <w:sz w:val="22"/>
          <w:szCs w:val="22"/>
        </w:rPr>
        <w:t xml:space="preserve">2.1. O presente Edital visa </w:t>
      </w:r>
      <w:bookmarkStart w:id="0" w:name="_GoBack"/>
      <w:r w:rsidRPr="006F3ED6">
        <w:rPr>
          <w:color w:val="auto"/>
          <w:sz w:val="22"/>
          <w:szCs w:val="22"/>
        </w:rPr>
        <w:t>a CONCESSÃO COMUM para reforma, qualificação, manutenção e</w:t>
      </w:r>
      <w:r w:rsidR="00FA247F">
        <w:rPr>
          <w:sz w:val="22"/>
          <w:szCs w:val="22"/>
        </w:rPr>
        <w:t xml:space="preserve"> gestão do Mercado</w:t>
      </w:r>
      <w:r w:rsidR="00625BC7">
        <w:rPr>
          <w:sz w:val="22"/>
          <w:szCs w:val="22"/>
        </w:rPr>
        <w:t xml:space="preserve"> Distrital de Santa Tereza,</w:t>
      </w:r>
      <w:r w:rsidR="00FA247F">
        <w:rPr>
          <w:sz w:val="22"/>
          <w:szCs w:val="22"/>
        </w:rPr>
        <w:t xml:space="preserve"> com </w:t>
      </w:r>
      <w:r w:rsidR="00FA247F">
        <w:rPr>
          <w:color w:val="auto"/>
          <w:sz w:val="22"/>
          <w:szCs w:val="22"/>
        </w:rPr>
        <w:t xml:space="preserve">vistas ao desenvolvimento econômico, social e sustentável deste espaço público, priorizando-o como ponto de convivência para a comunidade, conforme diretrizes estabelecidas no presente instrumento e em seus anexos. </w:t>
      </w:r>
    </w:p>
    <w:bookmarkEnd w:id="0"/>
    <w:p w:rsidR="006F3ED6" w:rsidRPr="006F3ED6" w:rsidRDefault="006F3ED6" w:rsidP="006F3ED6">
      <w:pPr>
        <w:pStyle w:val="Default"/>
        <w:spacing w:after="120"/>
        <w:jc w:val="both"/>
        <w:rPr>
          <w:color w:val="auto"/>
        </w:rPr>
      </w:pPr>
      <w:commentRangeStart w:id="1"/>
      <w:r w:rsidRPr="006F3ED6">
        <w:rPr>
          <w:color w:val="auto"/>
          <w:sz w:val="22"/>
          <w:szCs w:val="22"/>
        </w:rPr>
        <w:t xml:space="preserve">2.2. O proponente deverá manter interlocução com os órgãos públicos responsáveis pela gestão do Mercado Distrital de Santa Tereza, com os permissionários, representantes de organizações e entidades participantes, comerciantes locais, associações de moradores dos bairros circunvizinhos do Mercado Distrital de Santa Tereza.  </w:t>
      </w:r>
      <w:commentRangeEnd w:id="1"/>
    </w:p>
    <w:p w:rsidR="00000000" w:rsidRDefault="00D81DAC">
      <w:pPr>
        <w:spacing w:after="120"/>
      </w:pPr>
    </w:p>
    <w:p w:rsidR="00000000" w:rsidRDefault="00EF34BB">
      <w:pPr>
        <w:spacing w:after="120"/>
        <w:rPr>
          <w:b/>
          <w:sz w:val="24"/>
          <w:szCs w:val="24"/>
        </w:rPr>
      </w:pPr>
      <w:r w:rsidRPr="00641AC8">
        <w:rPr>
          <w:b/>
          <w:sz w:val="24"/>
          <w:szCs w:val="24"/>
        </w:rPr>
        <w:t>3. DA EXECUÇÃO DO OBJETO DA LICITAÇÃO</w:t>
      </w:r>
    </w:p>
    <w:p w:rsidR="00000000" w:rsidRDefault="00EF34BB">
      <w:pPr>
        <w:spacing w:after="120"/>
      </w:pPr>
      <w:r w:rsidRPr="00625BC7">
        <w:rPr>
          <w:b/>
          <w:sz w:val="24"/>
          <w:szCs w:val="24"/>
        </w:rPr>
        <w:t xml:space="preserve"> </w:t>
      </w:r>
      <w:r w:rsidRPr="00625BC7">
        <w:t xml:space="preserve">3.1 </w:t>
      </w:r>
      <w:r w:rsidR="006F3ED6" w:rsidRPr="006F3ED6">
        <w:t xml:space="preserve">A </w:t>
      </w:r>
      <w:r w:rsidR="00625BC7" w:rsidRPr="00625BC7">
        <w:t xml:space="preserve">reforma, qualificação, manutenção e gestão do Mercado Distrital de Santa Tereza, sua </w:t>
      </w:r>
      <w:r w:rsidR="006F3ED6" w:rsidRPr="006F3ED6">
        <w:t xml:space="preserve">ocupação e exploração de atividades comerciais, culturais e sociais deverá se dar conforme o estabelecido no Termo de Referência – Anexo </w:t>
      </w:r>
      <w:r w:rsidR="00E019C8">
        <w:t>I</w:t>
      </w:r>
      <w:r w:rsidR="006F3ED6" w:rsidRPr="006F3ED6">
        <w:t xml:space="preserve"> deste Edital.</w:t>
      </w:r>
    </w:p>
    <w:p w:rsidR="00000000" w:rsidRDefault="00EF34BB">
      <w:pPr>
        <w:spacing w:after="120"/>
        <w:jc w:val="both"/>
      </w:pPr>
      <w:r>
        <w:lastRenderedPageBreak/>
        <w:t xml:space="preserve"> 3.1.1 Das Obrigações do PODER PERMITENTE: </w:t>
      </w:r>
    </w:p>
    <w:p w:rsidR="00000000" w:rsidRDefault="00EF34BB">
      <w:pPr>
        <w:pStyle w:val="PargrafodaLista"/>
        <w:numPr>
          <w:ilvl w:val="0"/>
          <w:numId w:val="3"/>
        </w:numPr>
        <w:spacing w:after="120"/>
        <w:jc w:val="both"/>
      </w:pPr>
      <w:r>
        <w:t>Entregar o local em condições de uso;</w:t>
      </w:r>
    </w:p>
    <w:p w:rsidR="00000000" w:rsidRDefault="00EF34BB">
      <w:pPr>
        <w:pStyle w:val="PargrafodaLista"/>
        <w:numPr>
          <w:ilvl w:val="0"/>
          <w:numId w:val="3"/>
        </w:numPr>
        <w:spacing w:after="120"/>
        <w:jc w:val="both"/>
      </w:pPr>
      <w:r>
        <w:t xml:space="preserve">Permitir o livre acesso da PERMISSIONÁRIA ao local colocado à disposição para exploração do objeto contratado. </w:t>
      </w:r>
    </w:p>
    <w:p w:rsidR="00000000" w:rsidRDefault="00120C14">
      <w:pPr>
        <w:spacing w:after="120"/>
        <w:jc w:val="both"/>
      </w:pPr>
      <w:r>
        <w:t>3.1.2</w:t>
      </w:r>
      <w:r w:rsidR="00EF34BB">
        <w:t xml:space="preserve"> Das Obrigações da PERMISSIONÁR</w:t>
      </w:r>
      <w:r w:rsidR="00F8102C">
        <w:t>IA</w:t>
      </w:r>
      <w:r w:rsidR="00B462B4">
        <w:t>:</w:t>
      </w:r>
    </w:p>
    <w:p w:rsidR="00000000" w:rsidRDefault="00EF34BB">
      <w:pPr>
        <w:pStyle w:val="PargrafodaLista"/>
        <w:numPr>
          <w:ilvl w:val="0"/>
          <w:numId w:val="5"/>
        </w:numPr>
        <w:spacing w:after="120"/>
        <w:jc w:val="both"/>
      </w:pPr>
      <w:r>
        <w:t xml:space="preserve">Manter sob seu encargo, comando e responsabilidade, empregados qualificados, devidamente identificados, e em quantidade suficiente para a boa execução do objeto desta licitação fornecendo uniformes, toucas, luvas e equipamentos de proteção, quando necessário; </w:t>
      </w:r>
    </w:p>
    <w:p w:rsidR="00000000" w:rsidRDefault="00EF34BB">
      <w:pPr>
        <w:pStyle w:val="PargrafodaLista"/>
        <w:numPr>
          <w:ilvl w:val="0"/>
          <w:numId w:val="5"/>
        </w:numPr>
        <w:spacing w:after="120"/>
        <w:jc w:val="both"/>
      </w:pPr>
      <w:r>
        <w:t>Aceitar e facilitar o trabalho de fiscalização do PERMITENTE, fornecendo todas as informações solicitadas, bem como obedecer às recomendações que não colidam com o pactuado;</w:t>
      </w:r>
    </w:p>
    <w:p w:rsidR="00000000" w:rsidRDefault="00EF34BB">
      <w:pPr>
        <w:pStyle w:val="PargrafodaLista"/>
        <w:numPr>
          <w:ilvl w:val="0"/>
          <w:numId w:val="5"/>
        </w:numPr>
        <w:spacing w:after="120"/>
        <w:jc w:val="both"/>
      </w:pPr>
      <w:r>
        <w:t xml:space="preserve">Obedecer à legislação em vigor reguladora da espécie e, em especial, </w:t>
      </w:r>
      <w:proofErr w:type="gramStart"/>
      <w:r>
        <w:t>à</w:t>
      </w:r>
      <w:proofErr w:type="gramEnd"/>
      <w:r>
        <w:t xml:space="preserve"> normas editadas pelos órgãos fiscalizadores da Saúde e pelo Ministério do Trabalho, no que concerne à higiene e segurança do trabalho;</w:t>
      </w:r>
    </w:p>
    <w:p w:rsidR="00000000" w:rsidRDefault="00EF34BB">
      <w:pPr>
        <w:pStyle w:val="PargrafodaLista"/>
        <w:numPr>
          <w:ilvl w:val="0"/>
          <w:numId w:val="5"/>
        </w:numPr>
        <w:spacing w:after="120"/>
        <w:jc w:val="both"/>
      </w:pPr>
      <w:r>
        <w:t xml:space="preserve">Assumir todas as obrigações de natureza trabalhista, social e previdenciária relativamente a seus empregados, não existindo nenhum vínculo entre estes e o Município, ou qualquer tipo de solidariedade entre PERMITENTE e PERMISSIONÁRIA; </w:t>
      </w:r>
    </w:p>
    <w:p w:rsidR="00000000" w:rsidRDefault="00EF34BB">
      <w:pPr>
        <w:pStyle w:val="PargrafodaLista"/>
        <w:numPr>
          <w:ilvl w:val="0"/>
          <w:numId w:val="5"/>
        </w:numPr>
        <w:spacing w:after="120"/>
        <w:ind w:left="714" w:hanging="357"/>
        <w:jc w:val="both"/>
      </w:pPr>
      <w:r>
        <w:t>Assumir todos os prejuízos cau</w:t>
      </w:r>
      <w:r w:rsidR="00F8102C">
        <w:t>sados ao Município de Belo Horizonte</w:t>
      </w:r>
      <w:r>
        <w:t xml:space="preserve">, em razão de ação ou omissão, dolosa ou culposa, sua ou de seus prepostos, durante o exercício das atividades de seu estabelecimento; </w:t>
      </w:r>
    </w:p>
    <w:p w:rsidR="00000000" w:rsidRDefault="00EF34BB">
      <w:pPr>
        <w:pStyle w:val="PargrafodaLista"/>
        <w:numPr>
          <w:ilvl w:val="0"/>
          <w:numId w:val="5"/>
        </w:numPr>
        <w:spacing w:after="120"/>
        <w:ind w:left="714" w:hanging="357"/>
        <w:jc w:val="both"/>
      </w:pPr>
      <w:r>
        <w:t>Manter o ambiente, as instalações, equipamentos, móveis e utensílios em perfeitas condições de limpeza, arrumação e asseio;</w:t>
      </w:r>
    </w:p>
    <w:p w:rsidR="00000000" w:rsidRDefault="00EF34BB">
      <w:pPr>
        <w:pStyle w:val="PargrafodaLista"/>
        <w:numPr>
          <w:ilvl w:val="0"/>
          <w:numId w:val="5"/>
        </w:numPr>
        <w:spacing w:after="120"/>
        <w:jc w:val="both"/>
      </w:pPr>
      <w:r>
        <w:t>Promover diariamente, por sua conta e risco, a remoção dos detritos e restos diários de sua atividade, bem como de qualquer objeto de sua propriedade que esteja em desuso, dando-lhes destinação correta;</w:t>
      </w:r>
    </w:p>
    <w:p w:rsidR="00000000" w:rsidRDefault="00EF34BB">
      <w:pPr>
        <w:pStyle w:val="PargrafodaLista"/>
        <w:numPr>
          <w:ilvl w:val="0"/>
          <w:numId w:val="5"/>
        </w:numPr>
        <w:spacing w:after="120"/>
        <w:jc w:val="both"/>
      </w:pPr>
      <w:r>
        <w:t xml:space="preserve">Será vedado à PERMISSIONÁRIA: </w:t>
      </w:r>
    </w:p>
    <w:p w:rsidR="00000000" w:rsidRDefault="00EF34BB">
      <w:pPr>
        <w:spacing w:after="120"/>
        <w:ind w:left="709"/>
        <w:contextualSpacing/>
        <w:jc w:val="both"/>
      </w:pPr>
      <w:r>
        <w:t xml:space="preserve">a) A execução de obras nas dependências do espaço e entorno sem prévia autorização do PERMITENTE; </w:t>
      </w:r>
    </w:p>
    <w:p w:rsidR="00000000" w:rsidRDefault="00B462B4">
      <w:pPr>
        <w:spacing w:after="120"/>
        <w:ind w:left="709"/>
        <w:contextualSpacing/>
        <w:jc w:val="both"/>
      </w:pPr>
      <w:r>
        <w:t xml:space="preserve">b) </w:t>
      </w:r>
      <w:r w:rsidR="00EF34BB">
        <w:t>A transferência do contrato, no todo ou em</w:t>
      </w:r>
      <w:r w:rsidR="002B176B">
        <w:t xml:space="preserve"> </w:t>
      </w:r>
      <w:r w:rsidR="00E019C8">
        <w:t xml:space="preserve">parte. </w:t>
      </w:r>
      <w:r w:rsidR="00EF34BB">
        <w:t xml:space="preserve"> </w:t>
      </w:r>
    </w:p>
    <w:p w:rsidR="00000000" w:rsidRDefault="00D81DAC">
      <w:pPr>
        <w:spacing w:after="120"/>
        <w:rPr>
          <w:b/>
          <w:sz w:val="24"/>
          <w:szCs w:val="24"/>
        </w:rPr>
      </w:pPr>
    </w:p>
    <w:p w:rsidR="00000000" w:rsidRDefault="006F3ED6">
      <w:pPr>
        <w:spacing w:after="120"/>
        <w:rPr>
          <w:b/>
          <w:sz w:val="24"/>
          <w:szCs w:val="24"/>
        </w:rPr>
      </w:pPr>
      <w:r w:rsidRPr="006F3ED6">
        <w:rPr>
          <w:b/>
          <w:sz w:val="24"/>
          <w:szCs w:val="24"/>
        </w:rPr>
        <w:t xml:space="preserve">4. DO PRAZO DE CONTRATAÇÃO </w:t>
      </w:r>
    </w:p>
    <w:p w:rsidR="00000000" w:rsidRDefault="00EF34BB">
      <w:pPr>
        <w:spacing w:after="120"/>
        <w:jc w:val="both"/>
        <w:rPr>
          <w:color w:val="FF0000"/>
        </w:rPr>
      </w:pPr>
      <w:r>
        <w:t xml:space="preserve">4.1 O prazo da concessão de uso será de </w:t>
      </w:r>
      <w:r w:rsidR="009D3537">
        <w:t>1</w:t>
      </w:r>
      <w:r w:rsidR="009D3537" w:rsidRPr="009D3537">
        <w:t>20</w:t>
      </w:r>
      <w:r w:rsidR="009D3537">
        <w:t xml:space="preserve"> </w:t>
      </w:r>
      <w:r w:rsidR="006F3ED6" w:rsidRPr="006F3ED6">
        <w:t>(cento e vinte meses)</w:t>
      </w:r>
      <w:r>
        <w:t>, com início a partir da assinatura do contrato</w:t>
      </w:r>
      <w:r w:rsidR="0041477E">
        <w:t>.</w:t>
      </w:r>
      <w:r w:rsidRPr="00120C14">
        <w:rPr>
          <w:color w:val="FF0000"/>
        </w:rPr>
        <w:t xml:space="preserve"> </w:t>
      </w:r>
    </w:p>
    <w:p w:rsidR="00000000" w:rsidRDefault="00EF34BB">
      <w:pPr>
        <w:spacing w:after="120"/>
        <w:jc w:val="both"/>
      </w:pPr>
      <w:r>
        <w:t xml:space="preserve">4.1.1 </w:t>
      </w:r>
      <w:r w:rsidR="009D3537">
        <w:t xml:space="preserve">Este </w:t>
      </w:r>
      <w:r>
        <w:t xml:space="preserve">prazo poderá ser estendido, </w:t>
      </w:r>
      <w:r w:rsidR="009D3537">
        <w:t xml:space="preserve">após avaliação dos resultados em relação </w:t>
      </w:r>
      <w:r w:rsidR="009D3537" w:rsidRPr="009D3537">
        <w:t>ao</w:t>
      </w:r>
      <w:r w:rsidR="009D3537">
        <w:t>s objetivos de</w:t>
      </w:r>
      <w:r w:rsidR="009D3537" w:rsidRPr="009D3537">
        <w:t xml:space="preserve"> desenvolvimento econômico, social e sustentável deste espaço, conforme diretrizes estabelecidas no presen</w:t>
      </w:r>
      <w:r w:rsidR="009D3537">
        <w:t>te instrumento e em seus anexos e a</w:t>
      </w:r>
      <w:r w:rsidR="009D3537" w:rsidRPr="009D3537">
        <w:t xml:space="preserve"> </w:t>
      </w:r>
      <w:r>
        <w:t xml:space="preserve">critério da Administração. </w:t>
      </w:r>
    </w:p>
    <w:p w:rsidR="00000000" w:rsidRDefault="00EF34BB">
      <w:pPr>
        <w:spacing w:after="120"/>
        <w:jc w:val="both"/>
      </w:pPr>
      <w:r>
        <w:t xml:space="preserve">4.1.2 O contrato poderá ser rescindido de comum acordo entre as partes, ou unilateralmente no caso de descumprimento por qualquer das partes das </w:t>
      </w:r>
      <w:r w:rsidR="00F4186B">
        <w:t>cláusulas</w:t>
      </w:r>
      <w:r>
        <w:t xml:space="preserve"> avençadas, sem </w:t>
      </w:r>
      <w:proofErr w:type="spellStart"/>
      <w:r>
        <w:t>prejuizo</w:t>
      </w:r>
      <w:proofErr w:type="spellEnd"/>
      <w:r>
        <w:t xml:space="preserve"> das sanções legais </w:t>
      </w:r>
      <w:r w:rsidR="00F4186B">
        <w:t>cabíveis.</w:t>
      </w:r>
      <w:r>
        <w:t xml:space="preserve"> </w:t>
      </w:r>
    </w:p>
    <w:p w:rsidR="00000000" w:rsidRDefault="00D81DAC">
      <w:pPr>
        <w:spacing w:after="120"/>
        <w:rPr>
          <w:b/>
          <w:sz w:val="24"/>
          <w:szCs w:val="24"/>
        </w:rPr>
      </w:pPr>
    </w:p>
    <w:p w:rsidR="00000000" w:rsidRDefault="009D3537">
      <w:pPr>
        <w:spacing w:after="1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5. </w:t>
      </w:r>
      <w:r w:rsidR="006F3ED6" w:rsidRPr="006F3ED6">
        <w:rPr>
          <w:b/>
          <w:sz w:val="24"/>
          <w:szCs w:val="24"/>
        </w:rPr>
        <w:t xml:space="preserve">DA SELEÇÃO DA PROPOSTA </w:t>
      </w:r>
    </w:p>
    <w:p w:rsidR="00000000" w:rsidRDefault="00EF34BB">
      <w:pPr>
        <w:spacing w:after="120"/>
        <w:jc w:val="both"/>
      </w:pPr>
      <w:r w:rsidRPr="002B176B">
        <w:t>5.2</w:t>
      </w:r>
      <w:proofErr w:type="gramStart"/>
      <w:r w:rsidRPr="002B176B">
        <w:t xml:space="preserve"> </w:t>
      </w:r>
      <w:r w:rsidR="008A0727" w:rsidRPr="002B176B">
        <w:t xml:space="preserve"> </w:t>
      </w:r>
      <w:proofErr w:type="gramEnd"/>
      <w:r w:rsidR="006F3ED6" w:rsidRPr="006F3ED6">
        <w:t>Será escolhida a proposta que apresentar  melhor viabilidade técnica e econômico-financeira na modalidade de concessão comum , considerando os critérios estabelecidos no Termo de Referência –</w:t>
      </w:r>
      <w:r w:rsidR="00E019C8">
        <w:t xml:space="preserve"> </w:t>
      </w:r>
      <w:r w:rsidR="00BE579F">
        <w:t xml:space="preserve">Anexo </w:t>
      </w:r>
      <w:r w:rsidR="00E019C8">
        <w:t>I</w:t>
      </w:r>
      <w:r w:rsidR="006F3ED6" w:rsidRPr="006F3ED6">
        <w:t xml:space="preserve">. </w:t>
      </w:r>
    </w:p>
    <w:p w:rsidR="00000000" w:rsidRDefault="00D81DAC">
      <w:pPr>
        <w:spacing w:after="120"/>
        <w:jc w:val="both"/>
      </w:pPr>
    </w:p>
    <w:p w:rsidR="00000000" w:rsidRDefault="006F3ED6">
      <w:pPr>
        <w:spacing w:after="120"/>
        <w:jc w:val="both"/>
        <w:rPr>
          <w:b/>
          <w:sz w:val="24"/>
          <w:szCs w:val="24"/>
        </w:rPr>
      </w:pPr>
      <w:r w:rsidRPr="006F3ED6">
        <w:rPr>
          <w:b/>
          <w:sz w:val="24"/>
          <w:szCs w:val="24"/>
        </w:rPr>
        <w:t xml:space="preserve">6. DOS PARTICIPANTES </w:t>
      </w:r>
    </w:p>
    <w:p w:rsidR="00000000" w:rsidRDefault="00EF34BB">
      <w:pPr>
        <w:spacing w:after="120"/>
        <w:jc w:val="both"/>
      </w:pPr>
      <w:r w:rsidRPr="002B176B">
        <w:t xml:space="preserve">6.1 </w:t>
      </w:r>
      <w:r w:rsidR="006F3ED6" w:rsidRPr="006F3ED6">
        <w:t xml:space="preserve">Poderão participar da presente licitação as pessoas jurídicas de Direito Privado e Direito Público que atendam aos </w:t>
      </w:r>
      <w:r w:rsidR="002B176B" w:rsidRPr="002B176B">
        <w:t>requisitos de habilitação exigidos no presente Edital</w:t>
      </w:r>
      <w:r w:rsidRPr="002B176B">
        <w:t xml:space="preserve">. </w:t>
      </w:r>
    </w:p>
    <w:p w:rsidR="00000000" w:rsidRDefault="00EF34BB">
      <w:pPr>
        <w:spacing w:after="120"/>
        <w:jc w:val="both"/>
      </w:pPr>
      <w:r>
        <w:t>6.</w:t>
      </w:r>
      <w:r w:rsidR="003D38E4">
        <w:t>2</w:t>
      </w:r>
      <w:r>
        <w:t xml:space="preserve"> Na presente licitação </w:t>
      </w:r>
      <w:proofErr w:type="gramStart"/>
      <w:r>
        <w:t>será</w:t>
      </w:r>
      <w:proofErr w:type="gramEnd"/>
      <w:r>
        <w:t xml:space="preserve"> vedada a participação de empresas em consórcio ou, por qualquer forma, ligadas à Contratante. </w:t>
      </w:r>
    </w:p>
    <w:p w:rsidR="00000000" w:rsidRDefault="00D81DAC">
      <w:pPr>
        <w:spacing w:after="120"/>
        <w:jc w:val="both"/>
      </w:pPr>
    </w:p>
    <w:p w:rsidR="00000000" w:rsidRDefault="006F3ED6">
      <w:pPr>
        <w:spacing w:after="120"/>
        <w:jc w:val="both"/>
        <w:rPr>
          <w:b/>
          <w:sz w:val="24"/>
          <w:szCs w:val="24"/>
        </w:rPr>
      </w:pPr>
      <w:r w:rsidRPr="006F3ED6">
        <w:rPr>
          <w:b/>
          <w:sz w:val="24"/>
          <w:szCs w:val="24"/>
        </w:rPr>
        <w:t xml:space="preserve">7. DO RECEBIMENTO DAS PROPOSTAS </w:t>
      </w:r>
    </w:p>
    <w:p w:rsidR="00000000" w:rsidRDefault="003D38E4">
      <w:pPr>
        <w:pStyle w:val="Default"/>
        <w:spacing w:after="120"/>
        <w:jc w:val="both"/>
        <w:rPr>
          <w:sz w:val="22"/>
          <w:szCs w:val="22"/>
        </w:rPr>
      </w:pPr>
      <w:r>
        <w:rPr>
          <w:sz w:val="22"/>
          <w:szCs w:val="22"/>
        </w:rPr>
        <w:t>7.1. A proposta</w:t>
      </w:r>
      <w:proofErr w:type="gramStart"/>
      <w:r>
        <w:rPr>
          <w:sz w:val="22"/>
          <w:szCs w:val="22"/>
        </w:rPr>
        <w:t xml:space="preserve">  </w:t>
      </w:r>
      <w:proofErr w:type="gramEnd"/>
      <w:r>
        <w:rPr>
          <w:sz w:val="22"/>
          <w:szCs w:val="22"/>
        </w:rPr>
        <w:t xml:space="preserve">e demais informações de que tratam o objeto do presente Edital deverão ser apresentadas em meio físico e em mídia digital com arquivos editáveis, mediante protocolo, observadas as condições de apresentação estipuladas neste documento e encaminhadas para a PBH ATIVOS S.A., localizada na Av. Getúlio Vargas, 1.245, 12º andar – </w:t>
      </w:r>
      <w:proofErr w:type="spellStart"/>
      <w:r>
        <w:rPr>
          <w:sz w:val="22"/>
          <w:szCs w:val="22"/>
        </w:rPr>
        <w:t>Savassi</w:t>
      </w:r>
      <w:proofErr w:type="spellEnd"/>
      <w:r>
        <w:rPr>
          <w:sz w:val="22"/>
          <w:szCs w:val="22"/>
        </w:rPr>
        <w:t xml:space="preserve">, CEP 30.112-024 - BELO HORIZONTE – MG </w:t>
      </w:r>
    </w:p>
    <w:p w:rsidR="00000000" w:rsidRDefault="006F3ED6">
      <w:pPr>
        <w:spacing w:after="120"/>
        <w:jc w:val="both"/>
      </w:pPr>
      <w:r w:rsidRPr="006F3ED6">
        <w:t xml:space="preserve">7.2. Os documentos que comporão </w:t>
      </w:r>
      <w:r w:rsidR="003D38E4">
        <w:t xml:space="preserve">a proposta </w:t>
      </w:r>
      <w:r w:rsidRPr="006F3ED6">
        <w:t xml:space="preserve">deverão ser entregues conforme diretrizes para elaboração dos relatórios dos estudos constantes no ANEXO I – TERMO DE REFERÊNCIA. </w:t>
      </w:r>
    </w:p>
    <w:p w:rsidR="00000000" w:rsidRDefault="006F3ED6">
      <w:pPr>
        <w:spacing w:after="120"/>
        <w:jc w:val="both"/>
      </w:pPr>
      <w:r w:rsidRPr="006F3ED6">
        <w:t xml:space="preserve">7.3. Da parte externa e frontal do(s) envelope(s) no(s) </w:t>
      </w:r>
      <w:proofErr w:type="gramStart"/>
      <w:r w:rsidRPr="006F3ED6">
        <w:t>qual(</w:t>
      </w:r>
      <w:proofErr w:type="gramEnd"/>
      <w:r w:rsidRPr="006F3ED6">
        <w:t>is) os estudos forem encaminhadas deverão conter os seguintes dizeres:</w:t>
      </w:r>
    </w:p>
    <w:p w:rsidR="00000000" w:rsidRDefault="006F3ED6">
      <w:pPr>
        <w:spacing w:after="120"/>
        <w:contextualSpacing/>
        <w:jc w:val="both"/>
      </w:pPr>
      <w:r w:rsidRPr="006F3ED6">
        <w:t>PREFEITURA MUNICIPAL DE BELO HORIZONTE - PBH ATIVOS S.A.</w:t>
      </w:r>
    </w:p>
    <w:p w:rsidR="00000000" w:rsidRDefault="006F3ED6">
      <w:pPr>
        <w:spacing w:after="120"/>
        <w:contextualSpacing/>
        <w:jc w:val="both"/>
      </w:pPr>
      <w:r w:rsidRPr="006F3ED6">
        <w:t xml:space="preserve">EDITAL </w:t>
      </w:r>
      <w:proofErr w:type="spellStart"/>
      <w:r w:rsidRPr="006F3ED6">
        <w:t>xxx</w:t>
      </w:r>
      <w:proofErr w:type="spellEnd"/>
      <w:r w:rsidRPr="006F3ED6">
        <w:t>/2018</w:t>
      </w:r>
    </w:p>
    <w:p w:rsidR="00000000" w:rsidRDefault="006F3ED6">
      <w:pPr>
        <w:spacing w:after="120"/>
        <w:contextualSpacing/>
        <w:jc w:val="both"/>
      </w:pPr>
      <w:r w:rsidRPr="006F3ED6">
        <w:t>Interessado: (</w:t>
      </w:r>
      <w:proofErr w:type="gramStart"/>
      <w:r w:rsidRPr="006F3ED6">
        <w:t>...............................................................................</w:t>
      </w:r>
      <w:proofErr w:type="gramEnd"/>
      <w:r w:rsidRPr="006F3ED6">
        <w:t>)</w:t>
      </w:r>
    </w:p>
    <w:p w:rsidR="00000000" w:rsidRDefault="00D81DAC">
      <w:pPr>
        <w:spacing w:after="120"/>
        <w:jc w:val="both"/>
        <w:rPr>
          <w:b/>
          <w:sz w:val="16"/>
          <w:szCs w:val="16"/>
        </w:rPr>
      </w:pPr>
    </w:p>
    <w:p w:rsidR="00000000" w:rsidRDefault="005C500C">
      <w:pPr>
        <w:spacing w:after="120"/>
        <w:jc w:val="both"/>
      </w:pPr>
      <w:r>
        <w:t>7.</w:t>
      </w:r>
      <w:r w:rsidR="003D38E4">
        <w:t>4.</w:t>
      </w:r>
      <w:r>
        <w:t xml:space="preserve"> </w:t>
      </w:r>
      <w:r w:rsidR="00EF34BB">
        <w:t xml:space="preserve">Os envelopes individualizados deverão ser entregues fechados, com a indicação desta concorrência nos envelopes, dia e hora fixados, razão social e endereço da proponente. </w:t>
      </w:r>
    </w:p>
    <w:p w:rsidR="00000000" w:rsidRDefault="006F3ED6">
      <w:pPr>
        <w:spacing w:after="120"/>
        <w:jc w:val="both"/>
        <w:rPr>
          <w:b/>
        </w:rPr>
      </w:pPr>
      <w:r w:rsidRPr="006F3ED6">
        <w:rPr>
          <w:b/>
        </w:rPr>
        <w:t xml:space="preserve">7.4.1. Envelope A – Documentos para Habilitação </w:t>
      </w:r>
    </w:p>
    <w:p w:rsidR="00000000" w:rsidRDefault="00EF34BB">
      <w:pPr>
        <w:spacing w:after="120"/>
        <w:jc w:val="both"/>
      </w:pPr>
      <w:r>
        <w:t xml:space="preserve">a) Declaração pela licitante de inexistência de fato impeditivo de habilitação, na forma do </w:t>
      </w:r>
      <w:proofErr w:type="gramStart"/>
      <w:r>
        <w:t>parágrafo</w:t>
      </w:r>
      <w:proofErr w:type="gramEnd"/>
      <w:r>
        <w:t xml:space="preserve"> </w:t>
      </w:r>
    </w:p>
    <w:p w:rsidR="00000000" w:rsidRDefault="00EF34BB">
      <w:pPr>
        <w:spacing w:after="120"/>
        <w:jc w:val="both"/>
        <w:rPr>
          <w:color w:val="FF0000"/>
        </w:rPr>
      </w:pPr>
      <w:r>
        <w:t>b) Declaração que não emprega menor de dezoito anos em trabalho noturno, de perigo ou insalubre, não emprega menor de dezesseis anos</w:t>
      </w:r>
      <w:r w:rsidR="0084316A">
        <w:t>.</w:t>
      </w:r>
    </w:p>
    <w:p w:rsidR="00000000" w:rsidRDefault="00EF34BB">
      <w:pPr>
        <w:spacing w:after="120"/>
        <w:jc w:val="both"/>
        <w:rPr>
          <w:color w:val="FF0000"/>
        </w:rPr>
      </w:pPr>
      <w:r>
        <w:t>c) Declaração que não possui em seu quadro de funcionários, servidores públicos exercendo função de gerência, administração ou qualquer outra que lhe d</w:t>
      </w:r>
      <w:r w:rsidR="003D38E4">
        <w:t>ê</w:t>
      </w:r>
      <w:r>
        <w:t xml:space="preserve"> poderes para decidir no âmbito da </w:t>
      </w:r>
      <w:r w:rsidR="003D38E4">
        <w:t xml:space="preserve">entidade </w:t>
      </w:r>
      <w:r w:rsidR="0084316A">
        <w:t xml:space="preserve">proponente. </w:t>
      </w:r>
    </w:p>
    <w:p w:rsidR="00000000" w:rsidRDefault="00EF34BB">
      <w:pPr>
        <w:spacing w:after="120"/>
        <w:jc w:val="both"/>
      </w:pPr>
      <w:r>
        <w:t xml:space="preserve">d) Declaração de que tomou conhecimento de todas as informações e das condições locais para o cumprimento das obrigações objeto da licitação. </w:t>
      </w:r>
    </w:p>
    <w:p w:rsidR="00000000" w:rsidRDefault="00EF34BB">
      <w:pPr>
        <w:spacing w:after="120"/>
        <w:jc w:val="both"/>
      </w:pPr>
      <w:r>
        <w:t>7.4</w:t>
      </w:r>
      <w:r w:rsidR="0084316A">
        <w:t>.1.1.</w:t>
      </w:r>
      <w:r>
        <w:t xml:space="preserve"> Habilitação Jurídica </w:t>
      </w:r>
    </w:p>
    <w:p w:rsidR="00000000" w:rsidRDefault="00EF34BB">
      <w:pPr>
        <w:spacing w:after="120"/>
        <w:jc w:val="both"/>
      </w:pPr>
      <w:r>
        <w:t xml:space="preserve">a) Para Empresa Individual: Registro Comercial; </w:t>
      </w:r>
    </w:p>
    <w:p w:rsidR="00000000" w:rsidRDefault="00EF34BB">
      <w:pPr>
        <w:spacing w:after="120"/>
        <w:jc w:val="both"/>
      </w:pPr>
      <w:r>
        <w:t xml:space="preserve">b) Para Sociedade Comercial: Ato constitutivo, estatuto ou contrato social em vigor e alterações </w:t>
      </w:r>
      <w:proofErr w:type="spellStart"/>
      <w:r>
        <w:t>subseqüentes</w:t>
      </w:r>
      <w:proofErr w:type="spellEnd"/>
      <w:r>
        <w:t xml:space="preserve">, devidamente registrados; </w:t>
      </w:r>
    </w:p>
    <w:p w:rsidR="00000000" w:rsidRDefault="00EF34BB">
      <w:pPr>
        <w:spacing w:after="120"/>
        <w:jc w:val="both"/>
      </w:pPr>
      <w:r>
        <w:t>c) Para Sociedade por Ações: Inscrição do ato constitutivo e alterações, acompanhado de documentos de eleição de seus administradores, em exercício;</w:t>
      </w:r>
    </w:p>
    <w:p w:rsidR="00000000" w:rsidRDefault="00EF34BB">
      <w:pPr>
        <w:spacing w:after="120"/>
        <w:jc w:val="both"/>
      </w:pPr>
      <w:r>
        <w:t xml:space="preserve"> d) Para Sociedade Civil: Inscrição do ato constitutivo e alterações no registro civil das pessoas jurídicas, acompanhada de prova da diretoria em exercício; </w:t>
      </w:r>
    </w:p>
    <w:p w:rsidR="00000000" w:rsidRDefault="00EF34BB">
      <w:pPr>
        <w:spacing w:after="120"/>
        <w:jc w:val="both"/>
      </w:pPr>
      <w:r>
        <w:t>e) Para Empresa ou Sociedade Estrangeira em funcionamento no Brasil: Decreto de autorização, e ato de registro ou autorização para funcionamento, expedido pelo órgão competente, quando a atividade assim o exigir.</w:t>
      </w:r>
    </w:p>
    <w:p w:rsidR="00000000" w:rsidRDefault="00EF34BB">
      <w:pPr>
        <w:spacing w:after="120"/>
        <w:jc w:val="both"/>
      </w:pPr>
      <w:r>
        <w:t xml:space="preserve"> f) Inscrição no Cadastro Nacional de Pessoa Jurídica (CNPJ).</w:t>
      </w:r>
    </w:p>
    <w:p w:rsidR="00000000" w:rsidRDefault="00EF34BB">
      <w:pPr>
        <w:spacing w:after="120"/>
        <w:jc w:val="both"/>
      </w:pPr>
      <w:r>
        <w:t xml:space="preserve"> g) Cópia da Cédula de identidade dos sócios da </w:t>
      </w:r>
      <w:r w:rsidR="0084316A">
        <w:t>entidade proponente</w:t>
      </w:r>
      <w:r>
        <w:t xml:space="preserve">. </w:t>
      </w:r>
    </w:p>
    <w:p w:rsidR="00000000" w:rsidRDefault="00EF34BB">
      <w:pPr>
        <w:spacing w:after="120"/>
        <w:jc w:val="both"/>
      </w:pPr>
      <w:r>
        <w:t>7.4.</w:t>
      </w:r>
      <w:r w:rsidR="0084316A">
        <w:t>1.2.</w:t>
      </w:r>
      <w:r>
        <w:t xml:space="preserve"> Regularidade Fiscal </w:t>
      </w:r>
    </w:p>
    <w:p w:rsidR="00000000" w:rsidRDefault="00EF34BB">
      <w:pPr>
        <w:spacing w:after="120"/>
        <w:jc w:val="both"/>
      </w:pPr>
      <w:r>
        <w:t xml:space="preserve">a) Prova de regularidade de tributos e contribuições federais administrados pela Secretaria da Receita Federal/quanto a Dívida Ativa da União/Contribuições previdenciárias. </w:t>
      </w:r>
    </w:p>
    <w:p w:rsidR="00000000" w:rsidRDefault="00EF34BB">
      <w:pPr>
        <w:spacing w:after="120"/>
        <w:jc w:val="both"/>
      </w:pPr>
      <w:r>
        <w:t>b) Prova de regularidade para com a Fazenda Estadual;</w:t>
      </w:r>
    </w:p>
    <w:p w:rsidR="00000000" w:rsidRDefault="00EF34BB">
      <w:pPr>
        <w:spacing w:after="120"/>
        <w:jc w:val="both"/>
      </w:pPr>
      <w:r>
        <w:t xml:space="preserve"> c) Prova de regularidade para com a Fazenda Municipal da sede ou domicílio do licitante; </w:t>
      </w:r>
    </w:p>
    <w:p w:rsidR="00000000" w:rsidRDefault="00EF34BB">
      <w:pPr>
        <w:spacing w:after="120"/>
        <w:jc w:val="both"/>
      </w:pPr>
      <w:r>
        <w:t>d) Prova de regularidade quanto à Dívida Ativa municipal, expedidas na sede ou domicílio do licitante. e) Prova de regularidade relativa ao Fundo de Garantia por Tempo de Serviço (FGTS, conforme Lei 8.036/90).</w:t>
      </w:r>
    </w:p>
    <w:p w:rsidR="00000000" w:rsidRDefault="00EF34BB">
      <w:pPr>
        <w:spacing w:after="120"/>
        <w:jc w:val="both"/>
      </w:pPr>
      <w:r>
        <w:t xml:space="preserve"> f) Certidão Negativa de Débitos Trabalhistas.</w:t>
      </w:r>
    </w:p>
    <w:p w:rsidR="00000000" w:rsidRDefault="00EF34BB">
      <w:pPr>
        <w:spacing w:after="120"/>
        <w:jc w:val="both"/>
      </w:pPr>
      <w:r>
        <w:t xml:space="preserve"> 7.4.</w:t>
      </w:r>
      <w:r w:rsidR="0084316A">
        <w:t xml:space="preserve">1.3. </w:t>
      </w:r>
      <w:r>
        <w:t xml:space="preserve">Os documentos necessários à habilitação poderão ser apresentados em cópia autenticada por cartório competente ou cópias simples acompanhadas dos originais para conferência e autenticação pela Comissão. </w:t>
      </w:r>
      <w:proofErr w:type="spellStart"/>
      <w:r>
        <w:t>Obs</w:t>
      </w:r>
      <w:proofErr w:type="spellEnd"/>
      <w:r>
        <w:t xml:space="preserve">: Todos os documentos de habilitação devem ser </w:t>
      </w:r>
      <w:proofErr w:type="spellStart"/>
      <w:r>
        <w:t>scaneados</w:t>
      </w:r>
      <w:proofErr w:type="spellEnd"/>
      <w:r>
        <w:t xml:space="preserve"> e apresentados à Comissão em arquivos JPG em </w:t>
      </w:r>
      <w:proofErr w:type="spellStart"/>
      <w:r>
        <w:t>Pendrive</w:t>
      </w:r>
      <w:proofErr w:type="spellEnd"/>
      <w:r>
        <w:t xml:space="preserve">, CD ou outro meio digital, para atendimento ao Sistema APLIC do Tribunal de Contas do Estado. </w:t>
      </w:r>
    </w:p>
    <w:p w:rsidR="00000000" w:rsidRDefault="00EF34BB">
      <w:pPr>
        <w:spacing w:after="120"/>
        <w:jc w:val="both"/>
      </w:pPr>
      <w:r>
        <w:t>7.4.</w:t>
      </w:r>
      <w:r w:rsidR="0084316A">
        <w:t>1.</w:t>
      </w:r>
      <w:r>
        <w:t>4</w:t>
      </w:r>
      <w:r w:rsidR="0084316A">
        <w:t>.</w:t>
      </w:r>
      <w:r>
        <w:t xml:space="preserve"> Havendo documentos em que não esteja expresso o prazo de validade, serão </w:t>
      </w:r>
      <w:r w:rsidR="0084316A">
        <w:t>c</w:t>
      </w:r>
      <w:r>
        <w:t xml:space="preserve">onsiderados válidos os que tenham sido expedidos até 60 (sessenta) dias antes da abertura dos envelopes. </w:t>
      </w:r>
    </w:p>
    <w:p w:rsidR="00000000" w:rsidRDefault="00D81DAC">
      <w:pPr>
        <w:spacing w:after="120"/>
        <w:jc w:val="both"/>
      </w:pPr>
    </w:p>
    <w:p w:rsidR="00000000" w:rsidRPr="00D81DAC" w:rsidRDefault="006F3ED6">
      <w:pPr>
        <w:spacing w:after="120"/>
        <w:jc w:val="both"/>
        <w:rPr>
          <w:b/>
        </w:rPr>
      </w:pPr>
      <w:r w:rsidRPr="00D81DAC">
        <w:rPr>
          <w:b/>
        </w:rPr>
        <w:t>7.4.2. E</w:t>
      </w:r>
      <w:r w:rsidR="00E019C8" w:rsidRPr="00D81DAC">
        <w:rPr>
          <w:b/>
        </w:rPr>
        <w:t>nvelope</w:t>
      </w:r>
      <w:r w:rsidRPr="00D81DAC">
        <w:rPr>
          <w:b/>
        </w:rPr>
        <w:t xml:space="preserve"> B – PROPOSTA</w:t>
      </w:r>
    </w:p>
    <w:p w:rsidR="00000000" w:rsidRDefault="006F3ED6">
      <w:pPr>
        <w:spacing w:after="120"/>
        <w:jc w:val="both"/>
      </w:pPr>
      <w:r w:rsidRPr="006F3ED6">
        <w:t>A proposta</w:t>
      </w:r>
      <w:proofErr w:type="gramStart"/>
      <w:r w:rsidRPr="006F3ED6">
        <w:t xml:space="preserve">  </w:t>
      </w:r>
      <w:proofErr w:type="gramEnd"/>
      <w:r w:rsidRPr="006F3ED6">
        <w:t>e demais informações de que tratam o objeto do presente  deverá ser redigida em língua portuguesa, de forma clara, sem emendas, rasuras ou entrelinhas, contendo, obrigatoriamente</w:t>
      </w:r>
      <w:r w:rsidR="00EF34BB" w:rsidRPr="00E019C8">
        <w:t xml:space="preserve">: </w:t>
      </w:r>
    </w:p>
    <w:p w:rsidR="00000000" w:rsidRDefault="001172CA">
      <w:pPr>
        <w:spacing w:after="120"/>
        <w:jc w:val="both"/>
      </w:pPr>
      <w:r>
        <w:t>7.4.2.1. Identificação</w:t>
      </w:r>
    </w:p>
    <w:p w:rsidR="00000000" w:rsidRDefault="00EF34BB">
      <w:pPr>
        <w:spacing w:after="120"/>
        <w:jc w:val="both"/>
      </w:pPr>
      <w:r>
        <w:t xml:space="preserve">a) Razão social da proponente; </w:t>
      </w:r>
    </w:p>
    <w:p w:rsidR="00000000" w:rsidRDefault="00EF34BB">
      <w:pPr>
        <w:spacing w:after="120"/>
        <w:jc w:val="both"/>
      </w:pPr>
      <w:r>
        <w:t xml:space="preserve">b) Endereço completo, com telefone e e-mail para contato; </w:t>
      </w:r>
    </w:p>
    <w:p w:rsidR="00000000" w:rsidRDefault="00EF34BB">
      <w:pPr>
        <w:spacing w:after="120"/>
        <w:jc w:val="both"/>
      </w:pPr>
      <w:r>
        <w:t xml:space="preserve">c) Carimbo ou número do CNPJ; </w:t>
      </w:r>
    </w:p>
    <w:p w:rsidR="00000000" w:rsidRDefault="005C500C">
      <w:pPr>
        <w:spacing w:after="120"/>
        <w:jc w:val="both"/>
      </w:pPr>
      <w:r>
        <w:t>d</w:t>
      </w:r>
      <w:r w:rsidR="00EF34BB">
        <w:t xml:space="preserve">) Assinatura do responsável legal; </w:t>
      </w:r>
    </w:p>
    <w:p w:rsidR="00000000" w:rsidRDefault="005C500C">
      <w:pPr>
        <w:spacing w:after="120"/>
        <w:jc w:val="both"/>
      </w:pPr>
      <w:r w:rsidRPr="00E019C8">
        <w:t>e</w:t>
      </w:r>
      <w:r w:rsidR="00EF34BB" w:rsidRPr="00E019C8">
        <w:t xml:space="preserve">) Prazo de validade da proposta, que não poderá ser inferior a </w:t>
      </w:r>
      <w:r w:rsidR="006F3ED6" w:rsidRPr="006F3ED6">
        <w:t>90 (noventa) dias.</w:t>
      </w:r>
    </w:p>
    <w:p w:rsidR="00000000" w:rsidRDefault="006F3ED6">
      <w:pPr>
        <w:spacing w:after="120"/>
        <w:jc w:val="both"/>
      </w:pPr>
      <w:r w:rsidRPr="006F3ED6">
        <w:t>7.4.2.2. Proposta conforme requisitos apresentados neste Termo de Referência, – Anexo I.</w:t>
      </w:r>
    </w:p>
    <w:p w:rsidR="00000000" w:rsidRDefault="0084316A">
      <w:pPr>
        <w:spacing w:after="120"/>
        <w:jc w:val="both"/>
      </w:pPr>
      <w:r>
        <w:t>7.5. Caso a proponente apresente um representante para acompanhar o procedimento licitatório, deverá formalizar uma Carta de Credenciamento, a ser entregue à Comissão de Licitação, antes da abertura do primeiro envelope A (Documento de Habilitação).</w:t>
      </w:r>
    </w:p>
    <w:p w:rsidR="00000000" w:rsidRDefault="00D81DAC">
      <w:pPr>
        <w:spacing w:after="120"/>
        <w:jc w:val="both"/>
        <w:rPr>
          <w:color w:val="FF0000"/>
        </w:rPr>
      </w:pPr>
    </w:p>
    <w:sectPr w:rsidR="00000000" w:rsidSect="003977D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AD3B462" w15:done="0"/>
</w15:commentsEx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1956F9"/>
    <w:multiLevelType w:val="multilevel"/>
    <w:tmpl w:val="9E88400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>
    <w:nsid w:val="3C361386"/>
    <w:multiLevelType w:val="hybridMultilevel"/>
    <w:tmpl w:val="56FC8B3E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D4603B"/>
    <w:multiLevelType w:val="hybridMultilevel"/>
    <w:tmpl w:val="06ECDDA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90212C"/>
    <w:multiLevelType w:val="hybridMultilevel"/>
    <w:tmpl w:val="BFC2F52C"/>
    <w:lvl w:ilvl="0" w:tplc="0416001B">
      <w:start w:val="1"/>
      <w:numFmt w:val="low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5AF1361"/>
    <w:multiLevelType w:val="hybridMultilevel"/>
    <w:tmpl w:val="6458138E"/>
    <w:lvl w:ilvl="0" w:tplc="0416001B">
      <w:start w:val="1"/>
      <w:numFmt w:val="low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NCOLN AVELINO DE BARROS">
    <w15:presenceInfo w15:providerId="AD" w15:userId="S-1-5-21-2649152298-3168812645-1469947158-20837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compat/>
  <w:rsids>
    <w:rsidRoot w:val="00EF34BB"/>
    <w:rsid w:val="000223D8"/>
    <w:rsid w:val="00025E9A"/>
    <w:rsid w:val="00057F5E"/>
    <w:rsid w:val="00082373"/>
    <w:rsid w:val="001172CA"/>
    <w:rsid w:val="00120C14"/>
    <w:rsid w:val="00152E65"/>
    <w:rsid w:val="001813FC"/>
    <w:rsid w:val="00234E22"/>
    <w:rsid w:val="002B176B"/>
    <w:rsid w:val="00376D72"/>
    <w:rsid w:val="003977D5"/>
    <w:rsid w:val="003D38E4"/>
    <w:rsid w:val="0041477E"/>
    <w:rsid w:val="0049668A"/>
    <w:rsid w:val="005A32A3"/>
    <w:rsid w:val="005C500C"/>
    <w:rsid w:val="00625BC7"/>
    <w:rsid w:val="00641AC8"/>
    <w:rsid w:val="006457AD"/>
    <w:rsid w:val="00674D50"/>
    <w:rsid w:val="006F3ED6"/>
    <w:rsid w:val="00787C55"/>
    <w:rsid w:val="0084316A"/>
    <w:rsid w:val="008A0727"/>
    <w:rsid w:val="00962329"/>
    <w:rsid w:val="009763FB"/>
    <w:rsid w:val="009D3537"/>
    <w:rsid w:val="00A726D4"/>
    <w:rsid w:val="00B239FB"/>
    <w:rsid w:val="00B462B4"/>
    <w:rsid w:val="00BE579F"/>
    <w:rsid w:val="00C53C84"/>
    <w:rsid w:val="00CA2063"/>
    <w:rsid w:val="00D81DAC"/>
    <w:rsid w:val="00E019C8"/>
    <w:rsid w:val="00E5544E"/>
    <w:rsid w:val="00E66EFD"/>
    <w:rsid w:val="00EF34BB"/>
    <w:rsid w:val="00F4186B"/>
    <w:rsid w:val="00F52FC5"/>
    <w:rsid w:val="00F6374A"/>
    <w:rsid w:val="00F8102C"/>
    <w:rsid w:val="00FA24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77D5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efault">
    <w:name w:val="Default"/>
    <w:rsid w:val="00FA247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PargrafodaLista">
    <w:name w:val="List Paragraph"/>
    <w:basedOn w:val="Normal"/>
    <w:uiPriority w:val="34"/>
    <w:qFormat/>
    <w:rsid w:val="00674D50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025E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25E9A"/>
    <w:rPr>
      <w:rFonts w:ascii="Segoe UI" w:hAnsi="Segoe UI" w:cs="Segoe UI"/>
      <w:sz w:val="18"/>
      <w:szCs w:val="18"/>
    </w:rPr>
  </w:style>
  <w:style w:type="character" w:styleId="Refdecomentrio">
    <w:name w:val="annotation reference"/>
    <w:basedOn w:val="Fontepargpadro"/>
    <w:uiPriority w:val="99"/>
    <w:semiHidden/>
    <w:unhideWhenUsed/>
    <w:rsid w:val="006457AD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6457AD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6457AD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6457AD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6457AD"/>
    <w:rPr>
      <w:b/>
      <w:bCs/>
      <w:sz w:val="20"/>
      <w:szCs w:val="20"/>
    </w:rPr>
  </w:style>
  <w:style w:type="paragraph" w:styleId="Reviso">
    <w:name w:val="Revision"/>
    <w:hidden/>
    <w:uiPriority w:val="99"/>
    <w:semiHidden/>
    <w:rsid w:val="00787C5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780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04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208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87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12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82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4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0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305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4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7325E8-3F0E-42F2-8E69-85A8D530D4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1563</Words>
  <Characters>8442</Characters>
  <Application>Microsoft Office Word</Application>
  <DocSecurity>0</DocSecurity>
  <Lines>70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Lincoln Barros</dc:creator>
  <cp:lastModifiedBy>Lincoln Barros</cp:lastModifiedBy>
  <cp:revision>3</cp:revision>
  <dcterms:created xsi:type="dcterms:W3CDTF">2018-08-03T12:27:00Z</dcterms:created>
  <dcterms:modified xsi:type="dcterms:W3CDTF">2018-08-03T13:18:00Z</dcterms:modified>
</cp:coreProperties>
</file>